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1425B" w14:textId="3558A439" w:rsidR="00202492" w:rsidRPr="00202492" w:rsidRDefault="00202492" w:rsidP="00202492">
      <w:r w:rsidRPr="00202492">
        <w:t>STATE OF WISCONSIN</w:t>
      </w:r>
      <w:r w:rsidRPr="00202492">
        <w:br/>
        <w:t xml:space="preserve">Town of </w:t>
      </w:r>
      <w:r w:rsidR="00871564">
        <w:t>Warner</w:t>
      </w:r>
      <w:r w:rsidRPr="00202492">
        <w:br/>
      </w:r>
      <w:r w:rsidR="00871564">
        <w:t>Clark</w:t>
      </w:r>
      <w:r w:rsidRPr="00202492">
        <w:t xml:space="preserve"> County</w:t>
      </w:r>
    </w:p>
    <w:p w14:paraId="041B4646" w14:textId="4C04DC84" w:rsidR="00202492" w:rsidRPr="00202492" w:rsidRDefault="00202492" w:rsidP="00202492">
      <w:r w:rsidRPr="00202492">
        <w:rPr>
          <w:b/>
          <w:bCs/>
        </w:rPr>
        <w:t>Notice is hereby given</w:t>
      </w:r>
      <w:r w:rsidRPr="00202492">
        <w:t xml:space="preserve"> that the Board of Review for the Town of </w:t>
      </w:r>
      <w:r w:rsidR="00871564">
        <w:t>Warner</w:t>
      </w:r>
      <w:r w:rsidRPr="00202492">
        <w:t xml:space="preserve">, </w:t>
      </w:r>
      <w:r w:rsidR="00871564">
        <w:t>Clark</w:t>
      </w:r>
      <w:r w:rsidRPr="00202492">
        <w:t xml:space="preserve"> County, Wisconsin, shall hold its first meeting on</w:t>
      </w:r>
      <w:r w:rsidR="00871564">
        <w:t xml:space="preserve"> May 8</w:t>
      </w:r>
      <w:r w:rsidRPr="00202492">
        <w:t>, 20</w:t>
      </w:r>
      <w:r w:rsidR="00871564">
        <w:t>25</w:t>
      </w:r>
      <w:r w:rsidRPr="00202492">
        <w:t xml:space="preserve">, from </w:t>
      </w:r>
      <w:r w:rsidR="00871564">
        <w:t>7:00 p</w:t>
      </w:r>
      <w:r w:rsidRPr="00202492">
        <w:t xml:space="preserve">.m., at </w:t>
      </w:r>
      <w:r w:rsidR="00871564">
        <w:t>Warner Town Hall</w:t>
      </w:r>
      <w:r w:rsidRPr="00202492">
        <w:t>.</w:t>
      </w:r>
    </w:p>
    <w:p w14:paraId="25639B29" w14:textId="77777777" w:rsidR="00202492" w:rsidRPr="00202492" w:rsidRDefault="00202492" w:rsidP="00202492">
      <w:r w:rsidRPr="00202492">
        <w:t>Please be advised of the following requirements to appear before the board of review and procedural requirements if appearing before the board:</w:t>
      </w:r>
    </w:p>
    <w:p w14:paraId="7944426B" w14:textId="408B162A" w:rsidR="00202492" w:rsidRPr="00202492" w:rsidRDefault="00202492" w:rsidP="00202492">
      <w:r w:rsidRPr="00202492">
        <w:t>1.   While s. </w:t>
      </w:r>
      <w:hyperlink r:id="rId4" w:tooltip="Statutes 70.47(7)(aa)" w:history="1">
        <w:r w:rsidRPr="00202492">
          <w:rPr>
            <w:rStyle w:val="Hyperlink"/>
          </w:rPr>
          <w:t>70.47 (7) (aa)</w:t>
        </w:r>
      </w:hyperlink>
      <w:r w:rsidRPr="00202492">
        <w:t xml:space="preserve">, Wis. stats., provides that no person will be allowed to appear before the board of review, to testify to the board by telephone, or to contest the amount of any assessment of real or personal property if the person has refused a reasonable written request by certified mail of the assessor to view the property, the Town of </w:t>
      </w:r>
      <w:r w:rsidR="00871564">
        <w:t>Warner</w:t>
      </w:r>
      <w:r w:rsidRPr="00202492">
        <w:t>, due to a decision by the Wisconsin Supreme Court and recommendation by the Department of Revenue, will allow a person who has denied a request to appear and will address the lack of access and the credibility of evidence offered as an evidentiary issue at the hearing.</w:t>
      </w:r>
    </w:p>
    <w:p w14:paraId="4AB4EA7F" w14:textId="77777777" w:rsidR="00202492" w:rsidRPr="00202492" w:rsidRDefault="00202492" w:rsidP="00202492">
      <w:r w:rsidRPr="00202492">
        <w:t>2.   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14:paraId="1994EC12" w14:textId="77777777" w:rsidR="00202492" w:rsidRPr="00202492" w:rsidRDefault="00202492" w:rsidP="00202492">
      <w:r w:rsidRPr="00202492">
        <w:t>3.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01313187" w14:textId="77777777" w:rsidR="00202492" w:rsidRPr="00202492" w:rsidRDefault="00202492" w:rsidP="00202492">
      <w:r w:rsidRPr="00202492">
        <w:t xml:space="preserve">4.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w:t>
      </w:r>
      <w:r w:rsidRPr="00202492">
        <w:lastRenderedPageBreak/>
        <w:t>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14:paraId="5745CA5A" w14:textId="77777777" w:rsidR="00202492" w:rsidRPr="00202492" w:rsidRDefault="00202492" w:rsidP="00202492">
      <w:r w:rsidRPr="00202492">
        <w:t>5.   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14:paraId="2B70D562" w14:textId="3736624D" w:rsidR="00202492" w:rsidRPr="00202492" w:rsidRDefault="00202492" w:rsidP="00202492">
      <w:r w:rsidRPr="00202492">
        <w:t>6.   No person may appear before the board of review, testify to the board by telephone, or object to a valuation if that valuation was made by the assessor or the objector using the income method of valuation, unless the person no later than 7 days before the board’s first meeting supplies the assessor with all the information about income and expenses, as specified in the assessor’s manual under s. </w:t>
      </w:r>
      <w:hyperlink r:id="rId5" w:tooltip="Statutes 73.03(2a)" w:history="1">
        <w:r w:rsidRPr="00202492">
          <w:rPr>
            <w:rStyle w:val="Hyperlink"/>
          </w:rPr>
          <w:t>73.03 (2a)</w:t>
        </w:r>
      </w:hyperlink>
      <w:r w:rsidRPr="00202492">
        <w:t xml:space="preserve">, Wis. stats., that the assessor requests. The Town of </w:t>
      </w:r>
      <w:r w:rsidR="005C2611">
        <w:t>Warner</w:t>
      </w:r>
      <w:r w:rsidRPr="00202492">
        <w:t xml:space="preserve"> 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under this paragraph, unless a court determined before the board’s first meeting that it is inaccurate, is not subject to the right of inspection and copying under s. </w:t>
      </w:r>
      <w:hyperlink r:id="rId6" w:tooltip="Statutes 19.35(1)" w:history="1">
        <w:r w:rsidRPr="00202492">
          <w:rPr>
            <w:rStyle w:val="Hyperlink"/>
          </w:rPr>
          <w:t>19.35 (1)</w:t>
        </w:r>
      </w:hyperlink>
      <w:r w:rsidRPr="00202492">
        <w:t>, Wis. stats.</w:t>
      </w:r>
    </w:p>
    <w:p w14:paraId="22B6EB1E" w14:textId="77777777" w:rsidR="00202492" w:rsidRPr="00202492" w:rsidRDefault="00202492" w:rsidP="00202492">
      <w:r w:rsidRPr="00202492">
        <w:t>7.   The board may allow the property owner or the property owner’s representative, at the request of either person, to appear by telephone, under oath, before the board or to submit written statements, under oath, to the board. The board shall hear upon oath, by telephone, all ill or disabled persons who present to the board a letter from a physician, osteopath, physician assistant, or certified advanced practice nurse prescriber that confirms their illness or disability.</w:t>
      </w:r>
    </w:p>
    <w:p w14:paraId="5E66A18F" w14:textId="77777777" w:rsidR="00202492" w:rsidRPr="00202492" w:rsidRDefault="00202492" w:rsidP="00202492">
      <w:r w:rsidRPr="00202492">
        <w:t>8.   No person may appear before the board of review, testify to the board by telephone, or contest the amount of any assessment unless, at least 48 hours before the first meeting of the board, or at least 48 hours before the objection is heard if the objection is allowed under s. </w:t>
      </w:r>
      <w:hyperlink r:id="rId7" w:tooltip="Statutes 70.47(3)(a)" w:history="1">
        <w:r w:rsidRPr="00202492">
          <w:rPr>
            <w:rStyle w:val="Hyperlink"/>
          </w:rPr>
          <w:t>70.47 (3) (a)</w:t>
        </w:r>
      </w:hyperlink>
      <w:r w:rsidRPr="00202492">
        <w:t>,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2250C59D" w14:textId="3E1AEE7F" w:rsidR="00202492" w:rsidRPr="00202492" w:rsidRDefault="00202492" w:rsidP="00202492">
      <w:r w:rsidRPr="00202492">
        <w:lastRenderedPageBreak/>
        <w:t xml:space="preserve">9.   At the request of the property owner or the property owner’s representative, the board may postpone and reschedule a </w:t>
      </w:r>
      <w:r w:rsidR="00A654BC" w:rsidRPr="00202492">
        <w:t>hearing but</w:t>
      </w:r>
      <w:r w:rsidRPr="00202492">
        <w:t xml:space="preserve"> may not postpone and reschedule a hearing more than once during the same session for the same property.</w:t>
      </w:r>
    </w:p>
    <w:p w14:paraId="0FB9E9A3" w14:textId="4E328A57" w:rsidR="00202492" w:rsidRPr="00202492" w:rsidRDefault="00202492" w:rsidP="00202492">
      <w:r w:rsidRPr="00202492">
        <w:t xml:space="preserve">Notice is hereby given this </w:t>
      </w:r>
      <w:r w:rsidR="00A654BC">
        <w:t>22</w:t>
      </w:r>
      <w:r w:rsidR="00A654BC" w:rsidRPr="00871564">
        <w:rPr>
          <w:vertAlign w:val="superscript"/>
        </w:rPr>
        <w:t>nd</w:t>
      </w:r>
      <w:r w:rsidR="00871564">
        <w:t xml:space="preserve"> day</w:t>
      </w:r>
      <w:r w:rsidRPr="00202492">
        <w:t xml:space="preserve"> of </w:t>
      </w:r>
      <w:r w:rsidR="00871564">
        <w:t>April 2025</w:t>
      </w:r>
      <w:r w:rsidRPr="00202492">
        <w:t>.</w:t>
      </w:r>
    </w:p>
    <w:p w14:paraId="6A44BE45" w14:textId="0854D5D0" w:rsidR="00202492" w:rsidRDefault="00871564" w:rsidP="00202492">
      <w:r>
        <w:t>Jerome Krempasky</w:t>
      </w:r>
    </w:p>
    <w:p w14:paraId="14170FC1" w14:textId="76789489" w:rsidR="00871564" w:rsidRPr="00202492" w:rsidRDefault="00871564" w:rsidP="00202492">
      <w:r>
        <w:t>Clerk, Town of Warner</w:t>
      </w:r>
    </w:p>
    <w:p w14:paraId="0F4C1332" w14:textId="73B23B67" w:rsidR="002D2833" w:rsidRDefault="002D2833"/>
    <w:sectPr w:rsidR="002D2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92"/>
    <w:rsid w:val="000B7CD0"/>
    <w:rsid w:val="00202492"/>
    <w:rsid w:val="002D2833"/>
    <w:rsid w:val="005C2611"/>
    <w:rsid w:val="00601A5F"/>
    <w:rsid w:val="007F26BD"/>
    <w:rsid w:val="007F3334"/>
    <w:rsid w:val="00871564"/>
    <w:rsid w:val="00A6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2D987"/>
  <w15:chartTrackingRefBased/>
  <w15:docId w15:val="{A3A84905-4B0B-4EB1-A990-9382CDE90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4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4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4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4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4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4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4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4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4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4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4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4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4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4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4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4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4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492"/>
    <w:rPr>
      <w:rFonts w:eastAsiaTheme="majorEastAsia" w:cstheme="majorBidi"/>
      <w:color w:val="272727" w:themeColor="text1" w:themeTint="D8"/>
    </w:rPr>
  </w:style>
  <w:style w:type="paragraph" w:styleId="Title">
    <w:name w:val="Title"/>
    <w:basedOn w:val="Normal"/>
    <w:next w:val="Normal"/>
    <w:link w:val="TitleChar"/>
    <w:uiPriority w:val="10"/>
    <w:qFormat/>
    <w:rsid w:val="002024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4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4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4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492"/>
    <w:pPr>
      <w:spacing w:before="160"/>
      <w:jc w:val="center"/>
    </w:pPr>
    <w:rPr>
      <w:i/>
      <w:iCs/>
      <w:color w:val="404040" w:themeColor="text1" w:themeTint="BF"/>
    </w:rPr>
  </w:style>
  <w:style w:type="character" w:customStyle="1" w:styleId="QuoteChar">
    <w:name w:val="Quote Char"/>
    <w:basedOn w:val="DefaultParagraphFont"/>
    <w:link w:val="Quote"/>
    <w:uiPriority w:val="29"/>
    <w:rsid w:val="00202492"/>
    <w:rPr>
      <w:i/>
      <w:iCs/>
      <w:color w:val="404040" w:themeColor="text1" w:themeTint="BF"/>
    </w:rPr>
  </w:style>
  <w:style w:type="paragraph" w:styleId="ListParagraph">
    <w:name w:val="List Paragraph"/>
    <w:basedOn w:val="Normal"/>
    <w:uiPriority w:val="34"/>
    <w:qFormat/>
    <w:rsid w:val="00202492"/>
    <w:pPr>
      <w:ind w:left="720"/>
      <w:contextualSpacing/>
    </w:pPr>
  </w:style>
  <w:style w:type="character" w:styleId="IntenseEmphasis">
    <w:name w:val="Intense Emphasis"/>
    <w:basedOn w:val="DefaultParagraphFont"/>
    <w:uiPriority w:val="21"/>
    <w:qFormat/>
    <w:rsid w:val="00202492"/>
    <w:rPr>
      <w:i/>
      <w:iCs/>
      <w:color w:val="0F4761" w:themeColor="accent1" w:themeShade="BF"/>
    </w:rPr>
  </w:style>
  <w:style w:type="paragraph" w:styleId="IntenseQuote">
    <w:name w:val="Intense Quote"/>
    <w:basedOn w:val="Normal"/>
    <w:next w:val="Normal"/>
    <w:link w:val="IntenseQuoteChar"/>
    <w:uiPriority w:val="30"/>
    <w:qFormat/>
    <w:rsid w:val="002024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492"/>
    <w:rPr>
      <w:i/>
      <w:iCs/>
      <w:color w:val="0F4761" w:themeColor="accent1" w:themeShade="BF"/>
    </w:rPr>
  </w:style>
  <w:style w:type="character" w:styleId="IntenseReference">
    <w:name w:val="Intense Reference"/>
    <w:basedOn w:val="DefaultParagraphFont"/>
    <w:uiPriority w:val="32"/>
    <w:qFormat/>
    <w:rsid w:val="00202492"/>
    <w:rPr>
      <w:b/>
      <w:bCs/>
      <w:smallCaps/>
      <w:color w:val="0F4761" w:themeColor="accent1" w:themeShade="BF"/>
      <w:spacing w:val="5"/>
    </w:rPr>
  </w:style>
  <w:style w:type="character" w:styleId="Hyperlink">
    <w:name w:val="Hyperlink"/>
    <w:basedOn w:val="DefaultParagraphFont"/>
    <w:uiPriority w:val="99"/>
    <w:unhideWhenUsed/>
    <w:rsid w:val="00202492"/>
    <w:rPr>
      <w:color w:val="467886" w:themeColor="hyperlink"/>
      <w:u w:val="single"/>
    </w:rPr>
  </w:style>
  <w:style w:type="character" w:styleId="UnresolvedMention">
    <w:name w:val="Unresolved Mention"/>
    <w:basedOn w:val="DefaultParagraphFont"/>
    <w:uiPriority w:val="99"/>
    <w:semiHidden/>
    <w:unhideWhenUsed/>
    <w:rsid w:val="00202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525192">
      <w:bodyDiv w:val="1"/>
      <w:marLeft w:val="0"/>
      <w:marRight w:val="0"/>
      <w:marTop w:val="0"/>
      <w:marBottom w:val="0"/>
      <w:divBdr>
        <w:top w:val="none" w:sz="0" w:space="0" w:color="auto"/>
        <w:left w:val="none" w:sz="0" w:space="0" w:color="auto"/>
        <w:bottom w:val="none" w:sz="0" w:space="0" w:color="auto"/>
        <w:right w:val="none" w:sz="0" w:space="0" w:color="auto"/>
      </w:divBdr>
      <w:divsChild>
        <w:div w:id="2076391243">
          <w:marLeft w:val="0"/>
          <w:marRight w:val="0"/>
          <w:marTop w:val="0"/>
          <w:marBottom w:val="317"/>
          <w:divBdr>
            <w:top w:val="none" w:sz="0" w:space="0" w:color="auto"/>
            <w:left w:val="none" w:sz="0" w:space="0" w:color="auto"/>
            <w:bottom w:val="none" w:sz="0" w:space="0" w:color="auto"/>
            <w:right w:val="none" w:sz="0" w:space="0" w:color="auto"/>
          </w:divBdr>
        </w:div>
        <w:div w:id="1333534423">
          <w:marLeft w:val="0"/>
          <w:marRight w:val="0"/>
          <w:marTop w:val="0"/>
          <w:marBottom w:val="317"/>
          <w:divBdr>
            <w:top w:val="none" w:sz="0" w:space="0" w:color="auto"/>
            <w:left w:val="none" w:sz="0" w:space="0" w:color="auto"/>
            <w:bottom w:val="none" w:sz="0" w:space="0" w:color="auto"/>
            <w:right w:val="none" w:sz="0" w:space="0" w:color="auto"/>
          </w:divBdr>
        </w:div>
        <w:div w:id="956571168">
          <w:marLeft w:val="0"/>
          <w:marRight w:val="0"/>
          <w:marTop w:val="0"/>
          <w:marBottom w:val="317"/>
          <w:divBdr>
            <w:top w:val="none" w:sz="0" w:space="0" w:color="auto"/>
            <w:left w:val="none" w:sz="0" w:space="0" w:color="auto"/>
            <w:bottom w:val="none" w:sz="0" w:space="0" w:color="auto"/>
            <w:right w:val="none" w:sz="0" w:space="0" w:color="auto"/>
          </w:divBdr>
        </w:div>
        <w:div w:id="1049037751">
          <w:marLeft w:val="1080"/>
          <w:marRight w:val="0"/>
          <w:marTop w:val="0"/>
          <w:marBottom w:val="0"/>
          <w:divBdr>
            <w:top w:val="none" w:sz="0" w:space="0" w:color="auto"/>
            <w:left w:val="none" w:sz="0" w:space="0" w:color="auto"/>
            <w:bottom w:val="none" w:sz="0" w:space="0" w:color="auto"/>
            <w:right w:val="none" w:sz="0" w:space="0" w:color="auto"/>
          </w:divBdr>
        </w:div>
        <w:div w:id="125899101">
          <w:marLeft w:val="1080"/>
          <w:marRight w:val="0"/>
          <w:marTop w:val="0"/>
          <w:marBottom w:val="0"/>
          <w:divBdr>
            <w:top w:val="none" w:sz="0" w:space="0" w:color="auto"/>
            <w:left w:val="none" w:sz="0" w:space="0" w:color="auto"/>
            <w:bottom w:val="none" w:sz="0" w:space="0" w:color="auto"/>
            <w:right w:val="none" w:sz="0" w:space="0" w:color="auto"/>
          </w:divBdr>
        </w:div>
        <w:div w:id="666514851">
          <w:marLeft w:val="1080"/>
          <w:marRight w:val="0"/>
          <w:marTop w:val="0"/>
          <w:marBottom w:val="0"/>
          <w:divBdr>
            <w:top w:val="none" w:sz="0" w:space="0" w:color="auto"/>
            <w:left w:val="none" w:sz="0" w:space="0" w:color="auto"/>
            <w:bottom w:val="none" w:sz="0" w:space="0" w:color="auto"/>
            <w:right w:val="none" w:sz="0" w:space="0" w:color="auto"/>
          </w:divBdr>
        </w:div>
        <w:div w:id="1484588783">
          <w:marLeft w:val="1080"/>
          <w:marRight w:val="0"/>
          <w:marTop w:val="0"/>
          <w:marBottom w:val="0"/>
          <w:divBdr>
            <w:top w:val="none" w:sz="0" w:space="0" w:color="auto"/>
            <w:left w:val="none" w:sz="0" w:space="0" w:color="auto"/>
            <w:bottom w:val="none" w:sz="0" w:space="0" w:color="auto"/>
            <w:right w:val="none" w:sz="0" w:space="0" w:color="auto"/>
          </w:divBdr>
        </w:div>
        <w:div w:id="2014215633">
          <w:marLeft w:val="1080"/>
          <w:marRight w:val="0"/>
          <w:marTop w:val="0"/>
          <w:marBottom w:val="0"/>
          <w:divBdr>
            <w:top w:val="none" w:sz="0" w:space="0" w:color="auto"/>
            <w:left w:val="none" w:sz="0" w:space="0" w:color="auto"/>
            <w:bottom w:val="none" w:sz="0" w:space="0" w:color="auto"/>
            <w:right w:val="none" w:sz="0" w:space="0" w:color="auto"/>
          </w:divBdr>
        </w:div>
        <w:div w:id="1471511123">
          <w:marLeft w:val="1080"/>
          <w:marRight w:val="0"/>
          <w:marTop w:val="0"/>
          <w:marBottom w:val="0"/>
          <w:divBdr>
            <w:top w:val="none" w:sz="0" w:space="0" w:color="auto"/>
            <w:left w:val="none" w:sz="0" w:space="0" w:color="auto"/>
            <w:bottom w:val="none" w:sz="0" w:space="0" w:color="auto"/>
            <w:right w:val="none" w:sz="0" w:space="0" w:color="auto"/>
          </w:divBdr>
        </w:div>
        <w:div w:id="2113283789">
          <w:marLeft w:val="1080"/>
          <w:marRight w:val="0"/>
          <w:marTop w:val="0"/>
          <w:marBottom w:val="0"/>
          <w:divBdr>
            <w:top w:val="none" w:sz="0" w:space="0" w:color="auto"/>
            <w:left w:val="none" w:sz="0" w:space="0" w:color="auto"/>
            <w:bottom w:val="none" w:sz="0" w:space="0" w:color="auto"/>
            <w:right w:val="none" w:sz="0" w:space="0" w:color="auto"/>
          </w:divBdr>
        </w:div>
        <w:div w:id="510997659">
          <w:marLeft w:val="1080"/>
          <w:marRight w:val="0"/>
          <w:marTop w:val="0"/>
          <w:marBottom w:val="0"/>
          <w:divBdr>
            <w:top w:val="none" w:sz="0" w:space="0" w:color="auto"/>
            <w:left w:val="none" w:sz="0" w:space="0" w:color="auto"/>
            <w:bottom w:val="none" w:sz="0" w:space="0" w:color="auto"/>
            <w:right w:val="none" w:sz="0" w:space="0" w:color="auto"/>
          </w:divBdr>
        </w:div>
        <w:div w:id="693502110">
          <w:marLeft w:val="1080"/>
          <w:marRight w:val="0"/>
          <w:marTop w:val="0"/>
          <w:marBottom w:val="317"/>
          <w:divBdr>
            <w:top w:val="none" w:sz="0" w:space="0" w:color="auto"/>
            <w:left w:val="none" w:sz="0" w:space="0" w:color="auto"/>
            <w:bottom w:val="none" w:sz="0" w:space="0" w:color="auto"/>
            <w:right w:val="none" w:sz="0" w:space="0" w:color="auto"/>
          </w:divBdr>
        </w:div>
        <w:div w:id="621109348">
          <w:marLeft w:val="0"/>
          <w:marRight w:val="0"/>
          <w:marTop w:val="0"/>
          <w:marBottom w:val="317"/>
          <w:divBdr>
            <w:top w:val="none" w:sz="0" w:space="0" w:color="auto"/>
            <w:left w:val="none" w:sz="0" w:space="0" w:color="auto"/>
            <w:bottom w:val="none" w:sz="0" w:space="0" w:color="auto"/>
            <w:right w:val="none" w:sz="0" w:space="0" w:color="auto"/>
          </w:divBdr>
        </w:div>
        <w:div w:id="1981571902">
          <w:marLeft w:val="0"/>
          <w:marRight w:val="0"/>
          <w:marTop w:val="0"/>
          <w:marBottom w:val="317"/>
          <w:divBdr>
            <w:top w:val="none" w:sz="0" w:space="0" w:color="auto"/>
            <w:left w:val="none" w:sz="0" w:space="0" w:color="auto"/>
            <w:bottom w:val="none" w:sz="0" w:space="0" w:color="auto"/>
            <w:right w:val="none" w:sz="0" w:space="0" w:color="auto"/>
          </w:divBdr>
        </w:div>
      </w:divsChild>
    </w:div>
    <w:div w:id="2028602452">
      <w:bodyDiv w:val="1"/>
      <w:marLeft w:val="0"/>
      <w:marRight w:val="0"/>
      <w:marTop w:val="0"/>
      <w:marBottom w:val="0"/>
      <w:divBdr>
        <w:top w:val="none" w:sz="0" w:space="0" w:color="auto"/>
        <w:left w:val="none" w:sz="0" w:space="0" w:color="auto"/>
        <w:bottom w:val="none" w:sz="0" w:space="0" w:color="auto"/>
        <w:right w:val="none" w:sz="0" w:space="0" w:color="auto"/>
      </w:divBdr>
      <w:divsChild>
        <w:div w:id="185799845">
          <w:marLeft w:val="0"/>
          <w:marRight w:val="0"/>
          <w:marTop w:val="0"/>
          <w:marBottom w:val="317"/>
          <w:divBdr>
            <w:top w:val="none" w:sz="0" w:space="0" w:color="auto"/>
            <w:left w:val="none" w:sz="0" w:space="0" w:color="auto"/>
            <w:bottom w:val="none" w:sz="0" w:space="0" w:color="auto"/>
            <w:right w:val="none" w:sz="0" w:space="0" w:color="auto"/>
          </w:divBdr>
        </w:div>
        <w:div w:id="174468802">
          <w:marLeft w:val="0"/>
          <w:marRight w:val="0"/>
          <w:marTop w:val="0"/>
          <w:marBottom w:val="317"/>
          <w:divBdr>
            <w:top w:val="none" w:sz="0" w:space="0" w:color="auto"/>
            <w:left w:val="none" w:sz="0" w:space="0" w:color="auto"/>
            <w:bottom w:val="none" w:sz="0" w:space="0" w:color="auto"/>
            <w:right w:val="none" w:sz="0" w:space="0" w:color="auto"/>
          </w:divBdr>
        </w:div>
        <w:div w:id="1816096698">
          <w:marLeft w:val="0"/>
          <w:marRight w:val="0"/>
          <w:marTop w:val="0"/>
          <w:marBottom w:val="317"/>
          <w:divBdr>
            <w:top w:val="none" w:sz="0" w:space="0" w:color="auto"/>
            <w:left w:val="none" w:sz="0" w:space="0" w:color="auto"/>
            <w:bottom w:val="none" w:sz="0" w:space="0" w:color="auto"/>
            <w:right w:val="none" w:sz="0" w:space="0" w:color="auto"/>
          </w:divBdr>
        </w:div>
        <w:div w:id="1479956152">
          <w:marLeft w:val="1080"/>
          <w:marRight w:val="0"/>
          <w:marTop w:val="0"/>
          <w:marBottom w:val="0"/>
          <w:divBdr>
            <w:top w:val="none" w:sz="0" w:space="0" w:color="auto"/>
            <w:left w:val="none" w:sz="0" w:space="0" w:color="auto"/>
            <w:bottom w:val="none" w:sz="0" w:space="0" w:color="auto"/>
            <w:right w:val="none" w:sz="0" w:space="0" w:color="auto"/>
          </w:divBdr>
        </w:div>
        <w:div w:id="1783070620">
          <w:marLeft w:val="1080"/>
          <w:marRight w:val="0"/>
          <w:marTop w:val="0"/>
          <w:marBottom w:val="0"/>
          <w:divBdr>
            <w:top w:val="none" w:sz="0" w:space="0" w:color="auto"/>
            <w:left w:val="none" w:sz="0" w:space="0" w:color="auto"/>
            <w:bottom w:val="none" w:sz="0" w:space="0" w:color="auto"/>
            <w:right w:val="none" w:sz="0" w:space="0" w:color="auto"/>
          </w:divBdr>
        </w:div>
        <w:div w:id="1143472831">
          <w:marLeft w:val="1080"/>
          <w:marRight w:val="0"/>
          <w:marTop w:val="0"/>
          <w:marBottom w:val="0"/>
          <w:divBdr>
            <w:top w:val="none" w:sz="0" w:space="0" w:color="auto"/>
            <w:left w:val="none" w:sz="0" w:space="0" w:color="auto"/>
            <w:bottom w:val="none" w:sz="0" w:space="0" w:color="auto"/>
            <w:right w:val="none" w:sz="0" w:space="0" w:color="auto"/>
          </w:divBdr>
        </w:div>
        <w:div w:id="1556313316">
          <w:marLeft w:val="1080"/>
          <w:marRight w:val="0"/>
          <w:marTop w:val="0"/>
          <w:marBottom w:val="0"/>
          <w:divBdr>
            <w:top w:val="none" w:sz="0" w:space="0" w:color="auto"/>
            <w:left w:val="none" w:sz="0" w:space="0" w:color="auto"/>
            <w:bottom w:val="none" w:sz="0" w:space="0" w:color="auto"/>
            <w:right w:val="none" w:sz="0" w:space="0" w:color="auto"/>
          </w:divBdr>
        </w:div>
        <w:div w:id="22023142">
          <w:marLeft w:val="1080"/>
          <w:marRight w:val="0"/>
          <w:marTop w:val="0"/>
          <w:marBottom w:val="0"/>
          <w:divBdr>
            <w:top w:val="none" w:sz="0" w:space="0" w:color="auto"/>
            <w:left w:val="none" w:sz="0" w:space="0" w:color="auto"/>
            <w:bottom w:val="none" w:sz="0" w:space="0" w:color="auto"/>
            <w:right w:val="none" w:sz="0" w:space="0" w:color="auto"/>
          </w:divBdr>
        </w:div>
        <w:div w:id="193806644">
          <w:marLeft w:val="1080"/>
          <w:marRight w:val="0"/>
          <w:marTop w:val="0"/>
          <w:marBottom w:val="0"/>
          <w:divBdr>
            <w:top w:val="none" w:sz="0" w:space="0" w:color="auto"/>
            <w:left w:val="none" w:sz="0" w:space="0" w:color="auto"/>
            <w:bottom w:val="none" w:sz="0" w:space="0" w:color="auto"/>
            <w:right w:val="none" w:sz="0" w:space="0" w:color="auto"/>
          </w:divBdr>
        </w:div>
        <w:div w:id="248009524">
          <w:marLeft w:val="1080"/>
          <w:marRight w:val="0"/>
          <w:marTop w:val="0"/>
          <w:marBottom w:val="0"/>
          <w:divBdr>
            <w:top w:val="none" w:sz="0" w:space="0" w:color="auto"/>
            <w:left w:val="none" w:sz="0" w:space="0" w:color="auto"/>
            <w:bottom w:val="none" w:sz="0" w:space="0" w:color="auto"/>
            <w:right w:val="none" w:sz="0" w:space="0" w:color="auto"/>
          </w:divBdr>
        </w:div>
        <w:div w:id="18555258">
          <w:marLeft w:val="1080"/>
          <w:marRight w:val="0"/>
          <w:marTop w:val="0"/>
          <w:marBottom w:val="0"/>
          <w:divBdr>
            <w:top w:val="none" w:sz="0" w:space="0" w:color="auto"/>
            <w:left w:val="none" w:sz="0" w:space="0" w:color="auto"/>
            <w:bottom w:val="none" w:sz="0" w:space="0" w:color="auto"/>
            <w:right w:val="none" w:sz="0" w:space="0" w:color="auto"/>
          </w:divBdr>
        </w:div>
        <w:div w:id="1646474115">
          <w:marLeft w:val="1080"/>
          <w:marRight w:val="0"/>
          <w:marTop w:val="0"/>
          <w:marBottom w:val="317"/>
          <w:divBdr>
            <w:top w:val="none" w:sz="0" w:space="0" w:color="auto"/>
            <w:left w:val="none" w:sz="0" w:space="0" w:color="auto"/>
            <w:bottom w:val="none" w:sz="0" w:space="0" w:color="auto"/>
            <w:right w:val="none" w:sz="0" w:space="0" w:color="auto"/>
          </w:divBdr>
        </w:div>
        <w:div w:id="1385715416">
          <w:marLeft w:val="0"/>
          <w:marRight w:val="0"/>
          <w:marTop w:val="0"/>
          <w:marBottom w:val="317"/>
          <w:divBdr>
            <w:top w:val="none" w:sz="0" w:space="0" w:color="auto"/>
            <w:left w:val="none" w:sz="0" w:space="0" w:color="auto"/>
            <w:bottom w:val="none" w:sz="0" w:space="0" w:color="auto"/>
            <w:right w:val="none" w:sz="0" w:space="0" w:color="auto"/>
          </w:divBdr>
        </w:div>
        <w:div w:id="746342488">
          <w:marLeft w:val="0"/>
          <w:marRight w:val="0"/>
          <w:marTop w:val="0"/>
          <w:marBottom w:val="31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legis.wisconsin.gov/document/statutes/70.47(3)(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document/statutes/19.35(1)" TargetMode="External"/><Relationship Id="rId5" Type="http://schemas.openxmlformats.org/officeDocument/2006/relationships/hyperlink" Target="https://docs.legis.wisconsin.gov/document/statutes/73.03(2a)" TargetMode="External"/><Relationship Id="rId4" Type="http://schemas.openxmlformats.org/officeDocument/2006/relationships/hyperlink" Target="https://docs.legis.wisconsin.gov/document/statutes/70.47(7)(a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Warner</dc:creator>
  <cp:keywords/>
  <dc:description/>
  <cp:lastModifiedBy>Town of Warner</cp:lastModifiedBy>
  <cp:revision>3</cp:revision>
  <dcterms:created xsi:type="dcterms:W3CDTF">2025-03-02T19:02:00Z</dcterms:created>
  <dcterms:modified xsi:type="dcterms:W3CDTF">2025-03-02T20:01:00Z</dcterms:modified>
</cp:coreProperties>
</file>